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E8BB5" w14:textId="77777777" w:rsidR="00C914E3" w:rsidRDefault="00C914E3" w:rsidP="00C914E3">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The Waiting Room</w:t>
      </w:r>
    </w:p>
    <w:p w14:paraId="6FF183F5" w14:textId="4B6BC72C" w:rsidR="00C914E3" w:rsidRDefault="00C914E3" w:rsidP="00C914E3">
      <w:pPr>
        <w:pStyle w:val="NormalWeb"/>
        <w:shd w:val="clear" w:color="auto" w:fill="FFFFFF"/>
        <w:spacing w:before="0" w:beforeAutospacing="0" w:after="0" w:afterAutospacing="0"/>
        <w:rPr>
          <w:rFonts w:ascii="TimesNewRomanPS-BoldItalicMT" w:hAnsi="TimesNewRomanPS-BoldItalicMT"/>
          <w:b/>
          <w:bCs/>
          <w:i/>
          <w:iCs/>
          <w:color w:val="1D2228"/>
          <w:sz w:val="26"/>
          <w:szCs w:val="26"/>
        </w:rPr>
      </w:pPr>
      <w:r>
        <w:rPr>
          <w:rFonts w:ascii="TimesNewRomanPS-BoldItalicMT" w:hAnsi="TimesNewRomanPS-BoldItalicMT"/>
          <w:b/>
          <w:bCs/>
          <w:i/>
          <w:iCs/>
          <w:color w:val="1D2228"/>
          <w:sz w:val="26"/>
          <w:szCs w:val="26"/>
        </w:rPr>
        <w:t>--</w:t>
      </w:r>
    </w:p>
    <w:p w14:paraId="0F7C0CA2" w14:textId="79B08581" w:rsidR="00C914E3" w:rsidRDefault="00C914E3" w:rsidP="00C914E3">
      <w:pPr>
        <w:pStyle w:val="NormalWeb"/>
        <w:shd w:val="clear" w:color="auto" w:fill="FFFFFF"/>
        <w:spacing w:before="0" w:beforeAutospacing="0" w:after="0" w:afterAutospacing="0"/>
        <w:rPr>
          <w:rFonts w:ascii="TimesNewRomanPS-BoldItalicMT" w:hAnsi="TimesNewRomanPS-BoldItalicMT"/>
          <w:color w:val="1D2228"/>
          <w:sz w:val="26"/>
          <w:szCs w:val="26"/>
        </w:rPr>
      </w:pPr>
      <w:r w:rsidRPr="00C914E3">
        <w:rPr>
          <w:rFonts w:ascii="TimesNewRomanPS-BoldItalicMT" w:hAnsi="TimesNewRomanPS-BoldItalicMT"/>
          <w:color w:val="1D2228"/>
          <w:sz w:val="26"/>
          <w:szCs w:val="26"/>
        </w:rPr>
        <w:t>Luke 15:11-14</w:t>
      </w:r>
    </w:p>
    <w:p w14:paraId="03FEAC8D" w14:textId="77777777"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p>
    <w:p w14:paraId="52AC0F2A" w14:textId="69D42A7A" w:rsidR="002A712B" w:rsidRDefault="00C914E3"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C914E3">
        <w:rPr>
          <w:rFonts w:ascii="TimesNewRomanPS-BoldItalicMT" w:hAnsi="TimesNewRomanPS-BoldItalicMT"/>
          <w:i/>
          <w:iCs/>
          <w:color w:val="1D2228"/>
          <w:sz w:val="26"/>
          <w:szCs w:val="26"/>
        </w:rPr>
        <w:t>…A man had two sons.</w:t>
      </w:r>
      <w:r w:rsidR="002A712B">
        <w:rPr>
          <w:rFonts w:ascii="TimesNewRomanPS-BoldItalicMT" w:hAnsi="TimesNewRomanPS-BoldItalicMT"/>
          <w:i/>
          <w:iCs/>
          <w:color w:val="1D2228"/>
          <w:sz w:val="26"/>
          <w:szCs w:val="26"/>
        </w:rPr>
        <w:t xml:space="preserve"> </w:t>
      </w:r>
      <w:r w:rsidRPr="00C914E3">
        <w:rPr>
          <w:rFonts w:ascii="TimesNewRomanPS-BoldItalicMT" w:hAnsi="TimesNewRomanPS-BoldItalicMT"/>
          <w:i/>
          <w:iCs/>
          <w:color w:val="1D2228"/>
          <w:sz w:val="26"/>
          <w:szCs w:val="26"/>
          <w:vertAlign w:val="superscript"/>
        </w:rPr>
        <w:t>12</w:t>
      </w:r>
      <w:r w:rsidRPr="00C914E3">
        <w:rPr>
          <w:rFonts w:ascii="TimesNewRomanPS-BoldItalicMT" w:hAnsi="TimesNewRomanPS-BoldItalicMT"/>
          <w:i/>
          <w:iCs/>
          <w:color w:val="1D2228"/>
          <w:sz w:val="26"/>
          <w:szCs w:val="26"/>
        </w:rPr>
        <w:t xml:space="preserve"> The younger son told his father, 'I want my share of your estate now, instead of waiting until you die.' </w:t>
      </w:r>
      <w:proofErr w:type="gramStart"/>
      <w:r w:rsidRPr="00C914E3">
        <w:rPr>
          <w:rFonts w:ascii="TimesNewRomanPS-BoldItalicMT" w:hAnsi="TimesNewRomanPS-BoldItalicMT"/>
          <w:i/>
          <w:iCs/>
          <w:color w:val="1D2228"/>
          <w:sz w:val="26"/>
          <w:szCs w:val="26"/>
        </w:rPr>
        <w:t>So</w:t>
      </w:r>
      <w:proofErr w:type="gramEnd"/>
      <w:r w:rsidRPr="00C914E3">
        <w:rPr>
          <w:rFonts w:ascii="TimesNewRomanPS-BoldItalicMT" w:hAnsi="TimesNewRomanPS-BoldItalicMT"/>
          <w:i/>
          <w:iCs/>
          <w:color w:val="1D2228"/>
          <w:sz w:val="26"/>
          <w:szCs w:val="26"/>
        </w:rPr>
        <w:t xml:space="preserve"> his father agreed to divide his wealth between his sons. </w:t>
      </w:r>
    </w:p>
    <w:p w14:paraId="0B5F0946"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341B7EA4" w14:textId="70187149" w:rsidR="002A712B" w:rsidRDefault="00C914E3"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C914E3">
        <w:rPr>
          <w:rFonts w:ascii="TimesNewRomanPS-BoldItalicMT" w:hAnsi="TimesNewRomanPS-BoldItalicMT"/>
          <w:i/>
          <w:iCs/>
          <w:color w:val="1D2228"/>
          <w:sz w:val="26"/>
          <w:szCs w:val="26"/>
          <w:vertAlign w:val="superscript"/>
        </w:rPr>
        <w:t>13</w:t>
      </w:r>
      <w:r w:rsidRPr="00C914E3">
        <w:rPr>
          <w:rFonts w:ascii="TimesNewRomanPS-BoldItalicMT" w:hAnsi="TimesNewRomanPS-BoldItalicMT"/>
          <w:i/>
          <w:iCs/>
          <w:color w:val="1D2228"/>
          <w:sz w:val="26"/>
          <w:szCs w:val="26"/>
        </w:rPr>
        <w:t xml:space="preserve"> A few days later this younger son packed all his belongings and took a trip to a distant land, and there he wasted all his money on wild living. </w:t>
      </w:r>
    </w:p>
    <w:p w14:paraId="4B1F9F32"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24FD4F49" w14:textId="31A6127A" w:rsidR="00C914E3" w:rsidRPr="002A712B" w:rsidRDefault="00C914E3"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C914E3">
        <w:rPr>
          <w:rFonts w:ascii="TimesNewRomanPS-BoldItalicMT" w:hAnsi="TimesNewRomanPS-BoldItalicMT"/>
          <w:i/>
          <w:iCs/>
          <w:color w:val="1D2228"/>
          <w:sz w:val="26"/>
          <w:szCs w:val="26"/>
          <w:vertAlign w:val="superscript"/>
        </w:rPr>
        <w:t>14</w:t>
      </w:r>
      <w:r w:rsidRPr="00C914E3">
        <w:rPr>
          <w:rFonts w:ascii="TimesNewRomanPS-BoldItalicMT" w:hAnsi="TimesNewRomanPS-BoldItalicMT"/>
          <w:i/>
          <w:iCs/>
          <w:color w:val="1D2228"/>
          <w:sz w:val="26"/>
          <w:szCs w:val="26"/>
        </w:rPr>
        <w:t xml:space="preserve"> About the time his money ran out, a great famine swept over the land, and he began to starve. (NLT)</w:t>
      </w:r>
    </w:p>
    <w:p w14:paraId="784A771A" w14:textId="23846D53" w:rsidR="00C914E3" w:rsidRPr="00C914E3" w:rsidRDefault="002A712B" w:rsidP="00C914E3">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5BC8182E" w14:textId="77777777" w:rsidR="00C914E3" w:rsidRPr="002A712B" w:rsidRDefault="00C914E3" w:rsidP="00C914E3">
      <w:pPr>
        <w:pStyle w:val="NormalWeb"/>
        <w:shd w:val="clear" w:color="auto" w:fill="FFFFFF"/>
        <w:spacing w:before="0" w:beforeAutospacing="0" w:after="0" w:afterAutospacing="0"/>
        <w:rPr>
          <w:rFonts w:ascii="New" w:hAnsi="New"/>
          <w:color w:val="1D2228"/>
          <w:sz w:val="20"/>
          <w:szCs w:val="20"/>
        </w:rPr>
      </w:pPr>
      <w:r w:rsidRPr="002A712B">
        <w:rPr>
          <w:rFonts w:ascii="TimesNewRomanPS-BoldItalicMT" w:hAnsi="TimesNewRomanPS-BoldItalicMT"/>
          <w:color w:val="1D2228"/>
          <w:sz w:val="26"/>
          <w:szCs w:val="26"/>
        </w:rPr>
        <w:t>Lamentations 3:7-9 </w:t>
      </w:r>
    </w:p>
    <w:p w14:paraId="1C59B76C"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p>
    <w:p w14:paraId="47532E8E" w14:textId="77777777" w:rsidR="002A712B" w:rsidRDefault="00C914E3"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C914E3">
        <w:rPr>
          <w:rFonts w:ascii="TimesNewRomanPS-BoldItalicMT" w:hAnsi="TimesNewRomanPS-BoldItalicMT"/>
          <w:i/>
          <w:iCs/>
          <w:color w:val="1D2228"/>
          <w:sz w:val="26"/>
          <w:szCs w:val="26"/>
        </w:rPr>
        <w:t xml:space="preserve">He (God) has bound me in chains; I am a prisoner with no hope of escape. </w:t>
      </w:r>
    </w:p>
    <w:p w14:paraId="1811384F"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7BBB457D" w14:textId="77777777" w:rsidR="002A712B" w:rsidRDefault="00C914E3"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C914E3">
        <w:rPr>
          <w:rFonts w:ascii="TimesNewRomanPS-BoldItalicMT" w:hAnsi="TimesNewRomanPS-BoldItalicMT"/>
          <w:i/>
          <w:iCs/>
          <w:color w:val="1D2228"/>
          <w:sz w:val="26"/>
          <w:szCs w:val="26"/>
          <w:vertAlign w:val="superscript"/>
        </w:rPr>
        <w:t>8</w:t>
      </w:r>
      <w:r w:rsidRPr="00C914E3">
        <w:rPr>
          <w:rFonts w:ascii="TimesNewRomanPS-BoldItalicMT" w:hAnsi="TimesNewRomanPS-BoldItalicMT"/>
          <w:i/>
          <w:iCs/>
          <w:color w:val="1D2228"/>
          <w:sz w:val="26"/>
          <w:szCs w:val="26"/>
        </w:rPr>
        <w:t xml:space="preserve"> I cry aloud for help, but God refuses to listen; </w:t>
      </w:r>
    </w:p>
    <w:p w14:paraId="254C8A64"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265480BE" w14:textId="1823825B"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9</w:t>
      </w:r>
      <w:r w:rsidRPr="00C914E3">
        <w:rPr>
          <w:rFonts w:ascii="TimesNewRomanPS-BoldItalicMT" w:hAnsi="TimesNewRomanPS-BoldItalicMT"/>
          <w:i/>
          <w:iCs/>
          <w:color w:val="1D2228"/>
          <w:sz w:val="26"/>
          <w:szCs w:val="26"/>
        </w:rPr>
        <w:t xml:space="preserve"> I stagger as I walk; stone walls block me wherever I turn. (TEV)</w:t>
      </w:r>
    </w:p>
    <w:p w14:paraId="1346FBB7" w14:textId="601065A6" w:rsidR="00C914E3" w:rsidRPr="00C914E3" w:rsidRDefault="002A712B" w:rsidP="00C914E3">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25334FEF" w14:textId="77777777" w:rsidR="00C914E3" w:rsidRPr="002A712B" w:rsidRDefault="00C914E3" w:rsidP="00C914E3">
      <w:pPr>
        <w:pStyle w:val="NormalWeb"/>
        <w:shd w:val="clear" w:color="auto" w:fill="FFFFFF"/>
        <w:spacing w:before="0" w:beforeAutospacing="0" w:after="0" w:afterAutospacing="0"/>
        <w:rPr>
          <w:rFonts w:ascii="New" w:hAnsi="New"/>
          <w:color w:val="1D2228"/>
          <w:sz w:val="20"/>
          <w:szCs w:val="20"/>
        </w:rPr>
      </w:pPr>
      <w:r w:rsidRPr="002A712B">
        <w:rPr>
          <w:rFonts w:ascii="TimesNewRomanPS-BoldItalicMT" w:hAnsi="TimesNewRomanPS-BoldItalicMT"/>
          <w:color w:val="1D2228"/>
          <w:sz w:val="26"/>
          <w:szCs w:val="26"/>
        </w:rPr>
        <w:t>Lamentations 3:21-29 </w:t>
      </w:r>
    </w:p>
    <w:p w14:paraId="58D23D05"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p>
    <w:p w14:paraId="3C8E3CFF" w14:textId="26279D82"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21</w:t>
      </w:r>
      <w:r w:rsidRPr="00C914E3">
        <w:rPr>
          <w:rFonts w:ascii="TimesNewRomanPS-BoldItalicMT" w:hAnsi="TimesNewRomanPS-BoldItalicMT"/>
          <w:i/>
          <w:iCs/>
          <w:color w:val="1D2228"/>
          <w:sz w:val="26"/>
          <w:szCs w:val="26"/>
        </w:rPr>
        <w:t xml:space="preserve"> But this I call to mind, and therefore I have hope: </w:t>
      </w:r>
    </w:p>
    <w:p w14:paraId="3F78EFED"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37C6CCD1" w14:textId="11533084"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22</w:t>
      </w:r>
      <w:r w:rsidRPr="00C914E3">
        <w:rPr>
          <w:rFonts w:ascii="TimesNewRomanPS-BoldItalicMT" w:hAnsi="TimesNewRomanPS-BoldItalicMT"/>
          <w:i/>
          <w:iCs/>
          <w:color w:val="1D2228"/>
          <w:sz w:val="26"/>
          <w:szCs w:val="26"/>
        </w:rPr>
        <w:t xml:space="preserve"> The steadfast love of the LORD never ceases; his mercies never come to an end; </w:t>
      </w:r>
    </w:p>
    <w:p w14:paraId="1B383FA5"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60AC4105" w14:textId="050490EB"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23</w:t>
      </w:r>
      <w:r w:rsidRPr="00C914E3">
        <w:rPr>
          <w:rFonts w:ascii="TimesNewRomanPS-BoldItalicMT" w:hAnsi="TimesNewRomanPS-BoldItalicMT"/>
          <w:i/>
          <w:iCs/>
          <w:color w:val="1D2228"/>
          <w:sz w:val="26"/>
          <w:szCs w:val="26"/>
        </w:rPr>
        <w:t xml:space="preserve"> they are new every morning; great is your faithfulness. </w:t>
      </w:r>
    </w:p>
    <w:p w14:paraId="40BF8079"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480E2152" w14:textId="692026DD" w:rsidR="002A712B" w:rsidRPr="002A712B"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24</w:t>
      </w:r>
      <w:r w:rsidRPr="00C914E3">
        <w:rPr>
          <w:rFonts w:ascii="TimesNewRomanPS-BoldItalicMT" w:hAnsi="TimesNewRomanPS-BoldItalicMT"/>
          <w:i/>
          <w:iCs/>
          <w:color w:val="1D2228"/>
          <w:sz w:val="26"/>
          <w:szCs w:val="26"/>
        </w:rPr>
        <w:t xml:space="preserve"> "The LORD is my portion," says my soul, "therefore I will hope in him." </w:t>
      </w:r>
    </w:p>
    <w:p w14:paraId="433DA93C"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2678BB78" w14:textId="1DD40067" w:rsidR="002A712B" w:rsidRPr="002A712B"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25</w:t>
      </w:r>
      <w:r w:rsidRPr="00C914E3">
        <w:rPr>
          <w:rFonts w:ascii="TimesNewRomanPS-BoldItalicMT" w:hAnsi="TimesNewRomanPS-BoldItalicMT"/>
          <w:i/>
          <w:iCs/>
          <w:color w:val="1D2228"/>
          <w:sz w:val="26"/>
          <w:szCs w:val="26"/>
        </w:rPr>
        <w:t xml:space="preserve"> The LORD is good to those who wait for him, to the soul who seeks him. </w:t>
      </w:r>
    </w:p>
    <w:p w14:paraId="161AD116"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7F53902D" w14:textId="3CBC1267"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26</w:t>
      </w:r>
      <w:r w:rsidRPr="00C914E3">
        <w:rPr>
          <w:rFonts w:ascii="TimesNewRomanPS-BoldItalicMT" w:hAnsi="TimesNewRomanPS-BoldItalicMT"/>
          <w:i/>
          <w:iCs/>
          <w:color w:val="1D2228"/>
          <w:sz w:val="26"/>
          <w:szCs w:val="26"/>
        </w:rPr>
        <w:t xml:space="preserve"> It is good that one should wait quietly for the salvation of the LORD.” (ESV)</w:t>
      </w:r>
    </w:p>
    <w:p w14:paraId="78D2CFF3" w14:textId="2C9C6CD2" w:rsidR="00C914E3" w:rsidRPr="00C914E3" w:rsidRDefault="002A712B" w:rsidP="00C914E3">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4A809C5B" w14:textId="77777777" w:rsidR="00C914E3" w:rsidRPr="002A712B" w:rsidRDefault="00C914E3" w:rsidP="00C914E3">
      <w:pPr>
        <w:pStyle w:val="NormalWeb"/>
        <w:shd w:val="clear" w:color="auto" w:fill="FFFFFF"/>
        <w:spacing w:before="0" w:beforeAutospacing="0" w:after="0" w:afterAutospacing="0"/>
        <w:rPr>
          <w:rFonts w:ascii="New" w:hAnsi="New"/>
          <w:color w:val="1D2228"/>
          <w:sz w:val="20"/>
          <w:szCs w:val="20"/>
        </w:rPr>
      </w:pPr>
      <w:r w:rsidRPr="002A712B">
        <w:rPr>
          <w:rFonts w:ascii="TimesNewRomanPS-BoldItalicMT" w:hAnsi="TimesNewRomanPS-BoldItalicMT"/>
          <w:color w:val="1D2228"/>
          <w:sz w:val="26"/>
          <w:szCs w:val="26"/>
        </w:rPr>
        <w:t>Isaiah 30:15-18 </w:t>
      </w:r>
    </w:p>
    <w:p w14:paraId="12DBB2B0"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p>
    <w:p w14:paraId="172B591A" w14:textId="77777777" w:rsidR="002A712B" w:rsidRDefault="00C914E3"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C914E3">
        <w:rPr>
          <w:rFonts w:ascii="TimesNewRomanPS-BoldItalicMT" w:hAnsi="TimesNewRomanPS-BoldItalicMT"/>
          <w:i/>
          <w:iCs/>
          <w:color w:val="1D2228"/>
          <w:sz w:val="26"/>
          <w:szCs w:val="26"/>
        </w:rPr>
        <w:t xml:space="preserve">The Sovereign Lord, the Holy One of Israel, says, "Only in returning to me and waiting for me will you be saved. In quietness and confidence is your strength. But you would have none of it. </w:t>
      </w:r>
    </w:p>
    <w:p w14:paraId="0860F2FC"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2E259CBE" w14:textId="77777777" w:rsidR="002A712B" w:rsidRDefault="00C914E3"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C914E3">
        <w:rPr>
          <w:rFonts w:ascii="TimesNewRomanPS-BoldItalicMT" w:hAnsi="TimesNewRomanPS-BoldItalicMT"/>
          <w:i/>
          <w:iCs/>
          <w:color w:val="1D2228"/>
          <w:sz w:val="26"/>
          <w:szCs w:val="26"/>
          <w:vertAlign w:val="superscript"/>
        </w:rPr>
        <w:lastRenderedPageBreak/>
        <w:t>16</w:t>
      </w:r>
      <w:r w:rsidRPr="00C914E3">
        <w:rPr>
          <w:rFonts w:ascii="TimesNewRomanPS-BoldItalicMT" w:hAnsi="TimesNewRomanPS-BoldItalicMT"/>
          <w:i/>
          <w:iCs/>
          <w:color w:val="1D2228"/>
          <w:sz w:val="26"/>
          <w:szCs w:val="26"/>
        </w:rPr>
        <w:t xml:space="preserve"> You said, 'No, we will get our help from Egypt. They will give us swift horses for riding into battle.' But the only swiftness you are going to see is the swiftness of your enemies chasing you! </w:t>
      </w:r>
    </w:p>
    <w:p w14:paraId="164D1E37"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62D0628D" w14:textId="77777777" w:rsidR="002A712B" w:rsidRDefault="00C914E3"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C914E3">
        <w:rPr>
          <w:rFonts w:ascii="TimesNewRomanPS-BoldItalicMT" w:hAnsi="TimesNewRomanPS-BoldItalicMT"/>
          <w:i/>
          <w:iCs/>
          <w:color w:val="1D2228"/>
          <w:sz w:val="26"/>
          <w:szCs w:val="26"/>
          <w:vertAlign w:val="superscript"/>
        </w:rPr>
        <w:t>17</w:t>
      </w:r>
      <w:r w:rsidRPr="00C914E3">
        <w:rPr>
          <w:rFonts w:ascii="TimesNewRomanPS-BoldItalicMT" w:hAnsi="TimesNewRomanPS-BoldItalicMT"/>
          <w:i/>
          <w:iCs/>
          <w:color w:val="1D2228"/>
          <w:sz w:val="26"/>
          <w:szCs w:val="26"/>
        </w:rPr>
        <w:t xml:space="preserve"> One of them will chase a thousand of you. Five of them will make all of you flee. You will be left like a lonely flagpole on a distant mountaintop." </w:t>
      </w:r>
    </w:p>
    <w:p w14:paraId="4904FAD9"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42FB2B4C" w14:textId="70996D5A"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18</w:t>
      </w:r>
      <w:r w:rsidRPr="00C914E3">
        <w:rPr>
          <w:rFonts w:ascii="TimesNewRomanPS-BoldItalicMT" w:hAnsi="TimesNewRomanPS-BoldItalicMT"/>
          <w:i/>
          <w:iCs/>
          <w:color w:val="1D2228"/>
          <w:sz w:val="26"/>
          <w:szCs w:val="26"/>
        </w:rPr>
        <w:t xml:space="preserve"> But the Lord still waits for you to come to him so he can show you his love and compassion. For the Lord is a faithful (A God of justice) God. Blessed are those who wait for him to help them.” (NLT)</w:t>
      </w:r>
    </w:p>
    <w:p w14:paraId="36D3A5AC" w14:textId="77777777" w:rsidR="002A712B" w:rsidRDefault="002A712B" w:rsidP="00C914E3">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50B02847" w14:textId="70877872"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2A712B">
        <w:rPr>
          <w:rFonts w:ascii="TimesNewRomanPS-BoldItalicMT" w:hAnsi="TimesNewRomanPS-BoldItalicMT"/>
          <w:color w:val="1D2228"/>
          <w:sz w:val="26"/>
          <w:szCs w:val="26"/>
        </w:rPr>
        <w:t>“The more we get in a hurry, the more necessary it is for God to make us wait.”</w:t>
      </w:r>
    </w:p>
    <w:p w14:paraId="110616F2" w14:textId="4F2B9A7E" w:rsidR="00C914E3" w:rsidRPr="00C914E3" w:rsidRDefault="002A712B" w:rsidP="00C914E3">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31AAEBA6" w14:textId="77777777" w:rsidR="00C914E3" w:rsidRPr="002A712B" w:rsidRDefault="00C914E3" w:rsidP="00C914E3">
      <w:pPr>
        <w:pStyle w:val="NormalWeb"/>
        <w:shd w:val="clear" w:color="auto" w:fill="FFFFFF"/>
        <w:spacing w:before="0" w:beforeAutospacing="0" w:after="0" w:afterAutospacing="0"/>
        <w:rPr>
          <w:rFonts w:ascii="New" w:hAnsi="New"/>
          <w:color w:val="1D2228"/>
          <w:sz w:val="20"/>
          <w:szCs w:val="20"/>
        </w:rPr>
      </w:pPr>
      <w:r w:rsidRPr="002A712B">
        <w:rPr>
          <w:rFonts w:ascii="TimesNewRomanPS-BoldItalicMT" w:hAnsi="TimesNewRomanPS-BoldItalicMT"/>
          <w:color w:val="1D2228"/>
          <w:sz w:val="26"/>
          <w:szCs w:val="26"/>
        </w:rPr>
        <w:t>“There is a purpose for the pause”</w:t>
      </w:r>
      <w:r w:rsidRPr="002A712B">
        <w:rPr>
          <w:rFonts w:ascii="New" w:hAnsi="New"/>
          <w:color w:val="1D2228"/>
          <w:sz w:val="26"/>
          <w:szCs w:val="26"/>
        </w:rPr>
        <w:t>. </w:t>
      </w:r>
    </w:p>
    <w:p w14:paraId="1614469B" w14:textId="6A4FDDBB" w:rsidR="00C914E3" w:rsidRPr="00C914E3" w:rsidRDefault="002A712B" w:rsidP="00C914E3">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22E56C32" w14:textId="14FA4E51" w:rsidR="00C914E3" w:rsidRDefault="00C914E3" w:rsidP="00C914E3">
      <w:pPr>
        <w:pStyle w:val="NormalWeb"/>
        <w:shd w:val="clear" w:color="auto" w:fill="FFFFFF"/>
        <w:spacing w:before="0" w:beforeAutospacing="0" w:after="0" w:afterAutospacing="0"/>
        <w:rPr>
          <w:rFonts w:ascii="TimesNewRomanPS-BoldItalicMT" w:hAnsi="TimesNewRomanPS-BoldItalicMT"/>
          <w:color w:val="1D2228"/>
          <w:sz w:val="26"/>
          <w:szCs w:val="26"/>
        </w:rPr>
      </w:pPr>
      <w:r w:rsidRPr="002A712B">
        <w:rPr>
          <w:rFonts w:ascii="TimesNewRomanPS-BoldItalicMT" w:hAnsi="TimesNewRomanPS-BoldItalicMT"/>
          <w:color w:val="1D2228"/>
          <w:sz w:val="26"/>
          <w:szCs w:val="26"/>
        </w:rPr>
        <w:t>James 1:2-4</w:t>
      </w:r>
    </w:p>
    <w:p w14:paraId="619B24CF" w14:textId="699FFD7E" w:rsidR="002A712B" w:rsidRPr="002A712B" w:rsidRDefault="002A712B" w:rsidP="00C914E3">
      <w:pPr>
        <w:pStyle w:val="NormalWeb"/>
        <w:shd w:val="clear" w:color="auto" w:fill="FFFFFF"/>
        <w:spacing w:before="0" w:beforeAutospacing="0" w:after="0" w:afterAutospacing="0"/>
        <w:rPr>
          <w:rFonts w:ascii="New" w:hAnsi="New"/>
          <w:color w:val="1D2228"/>
          <w:sz w:val="20"/>
          <w:szCs w:val="20"/>
        </w:rPr>
      </w:pPr>
    </w:p>
    <w:p w14:paraId="5674835E" w14:textId="6B7CBE36"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2</w:t>
      </w:r>
      <w:r w:rsidRPr="00C914E3">
        <w:rPr>
          <w:rFonts w:ascii="TimesNewRomanPS-BoldItalicMT" w:hAnsi="TimesNewRomanPS-BoldItalicMT"/>
          <w:i/>
          <w:iCs/>
          <w:color w:val="1D2228"/>
          <w:sz w:val="26"/>
          <w:szCs w:val="26"/>
        </w:rPr>
        <w:t xml:space="preserve"> Count it all joy, my brothers, when you meet trials of various kinds,</w:t>
      </w:r>
    </w:p>
    <w:p w14:paraId="74AF9B8C"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4EE098BF" w14:textId="43BAE9FE"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3</w:t>
      </w:r>
      <w:r w:rsidRPr="00C914E3">
        <w:rPr>
          <w:rFonts w:ascii="TimesNewRomanPS-BoldItalicMT" w:hAnsi="TimesNewRomanPS-BoldItalicMT"/>
          <w:i/>
          <w:iCs/>
          <w:color w:val="1D2228"/>
          <w:sz w:val="26"/>
          <w:szCs w:val="26"/>
        </w:rPr>
        <w:t xml:space="preserve"> for you know that the testing of your faith produces steadfastness.</w:t>
      </w:r>
    </w:p>
    <w:p w14:paraId="7AC52BB7"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1950AAEF" w14:textId="66022152"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4</w:t>
      </w:r>
      <w:r w:rsidRPr="00C914E3">
        <w:rPr>
          <w:rFonts w:ascii="TimesNewRomanPS-BoldItalicMT" w:hAnsi="TimesNewRomanPS-BoldItalicMT"/>
          <w:i/>
          <w:iCs/>
          <w:color w:val="1D2228"/>
          <w:sz w:val="26"/>
          <w:szCs w:val="26"/>
        </w:rPr>
        <w:t xml:space="preserve"> And let steadfastness (cheerful and hopeful endurance) have its full effect, that you may be perfect and complete, lacking in nothing.” (ESV)</w:t>
      </w:r>
    </w:p>
    <w:p w14:paraId="7632C698" w14:textId="165BC493" w:rsidR="00C914E3" w:rsidRPr="00C914E3" w:rsidRDefault="002A712B" w:rsidP="00C914E3">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14F9B0B4" w14:textId="77777777" w:rsidR="00C914E3" w:rsidRPr="002A712B" w:rsidRDefault="00C914E3" w:rsidP="00C914E3">
      <w:pPr>
        <w:pStyle w:val="NormalWeb"/>
        <w:shd w:val="clear" w:color="auto" w:fill="FFFFFF"/>
        <w:spacing w:before="0" w:beforeAutospacing="0" w:after="0" w:afterAutospacing="0"/>
        <w:rPr>
          <w:rFonts w:ascii="New" w:hAnsi="New"/>
          <w:color w:val="1D2228"/>
          <w:sz w:val="20"/>
          <w:szCs w:val="20"/>
        </w:rPr>
      </w:pPr>
      <w:r w:rsidRPr="002A712B">
        <w:rPr>
          <w:rFonts w:ascii="TimesNewRomanPS-BoldItalicMT" w:hAnsi="TimesNewRomanPS-BoldItalicMT"/>
          <w:color w:val="1D2228"/>
          <w:sz w:val="26"/>
          <w:szCs w:val="26"/>
        </w:rPr>
        <w:t>Psalm 37:1-7</w:t>
      </w:r>
    </w:p>
    <w:p w14:paraId="7664CD90" w14:textId="142F0B0C"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49FCAA0E" w14:textId="4D8159F4"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Pr>
          <w:rFonts w:ascii="TimesNewRomanPS-BoldItalicMT" w:hAnsi="TimesNewRomanPS-BoldItalicMT"/>
          <w:i/>
          <w:iCs/>
          <w:color w:val="1D2228"/>
          <w:sz w:val="26"/>
          <w:szCs w:val="26"/>
          <w:vertAlign w:val="superscript"/>
        </w:rPr>
        <w:t>1</w:t>
      </w:r>
      <w:r w:rsidRPr="00C914E3">
        <w:rPr>
          <w:rFonts w:ascii="TimesNewRomanPS-BoldItalicMT" w:hAnsi="TimesNewRomanPS-BoldItalicMT"/>
          <w:i/>
          <w:iCs/>
          <w:color w:val="1D2228"/>
          <w:sz w:val="26"/>
          <w:szCs w:val="26"/>
        </w:rPr>
        <w:t xml:space="preserve"> FRET NOT yourself because of evildoers, neither be envious against those who work unrighteousness </w:t>
      </w:r>
      <w:r w:rsidRPr="00C914E3">
        <w:rPr>
          <w:rFonts w:ascii="TimesNewRomanPS-BoldItalicMT" w:hAnsi="TimesNewRomanPS-BoldItalicMT"/>
          <w:i/>
          <w:iCs/>
          <w:color w:val="1D2228"/>
          <w:sz w:val="26"/>
          <w:szCs w:val="26"/>
          <w:vertAlign w:val="superscript"/>
        </w:rPr>
        <w:t>(</w:t>
      </w:r>
      <w:r w:rsidRPr="00C914E3">
        <w:rPr>
          <w:rFonts w:ascii="TimesNewRomanPS-BoldItalicMT" w:hAnsi="TimesNewRomanPS-BoldItalicMT"/>
          <w:i/>
          <w:iCs/>
          <w:color w:val="1D2228"/>
          <w:sz w:val="26"/>
          <w:szCs w:val="26"/>
        </w:rPr>
        <w:t>that which is not upright or in right standing with God).</w:t>
      </w:r>
    </w:p>
    <w:p w14:paraId="07911070"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0D5250BF" w14:textId="412A1C6B" w:rsid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2</w:t>
      </w:r>
      <w:r w:rsidRPr="00C914E3">
        <w:rPr>
          <w:rFonts w:ascii="TimesNewRomanPS-BoldItalicMT" w:hAnsi="TimesNewRomanPS-BoldItalicMT"/>
          <w:i/>
          <w:iCs/>
          <w:color w:val="1D2228"/>
          <w:sz w:val="26"/>
          <w:szCs w:val="26"/>
        </w:rPr>
        <w:t xml:space="preserve"> For they shall soon be cut down like the grass, and wither as the green herb.</w:t>
      </w:r>
    </w:p>
    <w:p w14:paraId="04DFE4C6"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5C5723C0" w14:textId="435DE9D2" w:rsid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3</w:t>
      </w:r>
      <w:r w:rsidRPr="00C914E3">
        <w:rPr>
          <w:rFonts w:ascii="TimesNewRomanPS-BoldItalicMT" w:hAnsi="TimesNewRomanPS-BoldItalicMT"/>
          <w:i/>
          <w:iCs/>
          <w:color w:val="1D2228"/>
          <w:sz w:val="26"/>
          <w:szCs w:val="26"/>
        </w:rPr>
        <w:t xml:space="preserve"> Trust (lean on, rely on, and be confident) in the Lord and do good; </w:t>
      </w:r>
      <w:proofErr w:type="gramStart"/>
      <w:r w:rsidRPr="00C914E3">
        <w:rPr>
          <w:rFonts w:ascii="TimesNewRomanPS-BoldItalicMT" w:hAnsi="TimesNewRomanPS-BoldItalicMT"/>
          <w:i/>
          <w:iCs/>
          <w:color w:val="1D2228"/>
          <w:sz w:val="26"/>
          <w:szCs w:val="26"/>
        </w:rPr>
        <w:t>so</w:t>
      </w:r>
      <w:proofErr w:type="gramEnd"/>
      <w:r w:rsidRPr="00C914E3">
        <w:rPr>
          <w:rFonts w:ascii="TimesNewRomanPS-BoldItalicMT" w:hAnsi="TimesNewRomanPS-BoldItalicMT"/>
          <w:i/>
          <w:iCs/>
          <w:color w:val="1D2228"/>
          <w:sz w:val="26"/>
          <w:szCs w:val="26"/>
        </w:rPr>
        <w:t xml:space="preserve"> shall you dwell in the land and feed surely on His faithfulness, and truly you shall be fed.</w:t>
      </w:r>
    </w:p>
    <w:p w14:paraId="6C4D3A3C"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1A1ADFB3" w14:textId="7BC91590"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4</w:t>
      </w:r>
      <w:r w:rsidRPr="00C914E3">
        <w:rPr>
          <w:rFonts w:ascii="TimesNewRomanPS-BoldItalicMT" w:hAnsi="TimesNewRomanPS-BoldItalicMT"/>
          <w:i/>
          <w:iCs/>
          <w:color w:val="1D2228"/>
          <w:sz w:val="26"/>
          <w:szCs w:val="26"/>
        </w:rPr>
        <w:t xml:space="preserve"> Delight yourself also in the Lord, and He will give you the desires and secret petitions of your heart.</w:t>
      </w:r>
    </w:p>
    <w:p w14:paraId="777CAC87"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1404A2C2" w14:textId="15E46ED5"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5</w:t>
      </w:r>
      <w:r w:rsidRPr="00C914E3">
        <w:rPr>
          <w:rFonts w:ascii="TimesNewRomanPS-BoldItalicMT" w:hAnsi="TimesNewRomanPS-BoldItalicMT"/>
          <w:i/>
          <w:iCs/>
          <w:color w:val="1D2228"/>
          <w:sz w:val="26"/>
          <w:szCs w:val="26"/>
        </w:rPr>
        <w:t xml:space="preserve"> Commit your way to the Lord roll and repose each care of your load on Him; trust (lean on, rely on, and be confident) also in Him and He will bring it to pass.</w:t>
      </w:r>
    </w:p>
    <w:p w14:paraId="68E49EDF"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10E49FF5" w14:textId="06A0FBB2"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t>6</w:t>
      </w:r>
      <w:r w:rsidRPr="00C914E3">
        <w:rPr>
          <w:rFonts w:ascii="TimesNewRomanPS-BoldItalicMT" w:hAnsi="TimesNewRomanPS-BoldItalicMT"/>
          <w:i/>
          <w:iCs/>
          <w:color w:val="1D2228"/>
          <w:sz w:val="26"/>
          <w:szCs w:val="26"/>
        </w:rPr>
        <w:t xml:space="preserve"> And He will make your uprightness and right standing with God go forth as the light, and your justice and right as the shining sun of the noonday.</w:t>
      </w:r>
    </w:p>
    <w:p w14:paraId="7EF55293"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2DD92550" w14:textId="51BDF1E2"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vertAlign w:val="superscript"/>
        </w:rPr>
        <w:lastRenderedPageBreak/>
        <w:t>7</w:t>
      </w:r>
      <w:r w:rsidRPr="00C914E3">
        <w:rPr>
          <w:rFonts w:ascii="TimesNewRomanPS-BoldItalicMT" w:hAnsi="TimesNewRomanPS-BoldItalicMT"/>
          <w:i/>
          <w:iCs/>
          <w:color w:val="1D2228"/>
          <w:sz w:val="26"/>
          <w:szCs w:val="26"/>
        </w:rPr>
        <w:t xml:space="preserve"> Be still and rest in the Lord; wait for Him and patiently lean yourself upon Him;” (AMP)</w:t>
      </w:r>
    </w:p>
    <w:p w14:paraId="0DB6FB5F" w14:textId="65B7E135" w:rsidR="00C914E3" w:rsidRPr="00C914E3" w:rsidRDefault="002A712B" w:rsidP="00C914E3">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3FD610E7" w14:textId="77777777" w:rsidR="00C914E3" w:rsidRPr="002A712B" w:rsidRDefault="00C914E3" w:rsidP="00C914E3">
      <w:pPr>
        <w:pStyle w:val="NormalWeb"/>
        <w:shd w:val="clear" w:color="auto" w:fill="FFFFFF"/>
        <w:spacing w:before="0" w:beforeAutospacing="0" w:after="0" w:afterAutospacing="0"/>
        <w:rPr>
          <w:rFonts w:ascii="New" w:hAnsi="New"/>
          <w:color w:val="1D2228"/>
          <w:sz w:val="20"/>
          <w:szCs w:val="20"/>
        </w:rPr>
      </w:pPr>
      <w:r w:rsidRPr="002A712B">
        <w:rPr>
          <w:rFonts w:ascii="TimesNewRomanPS-BoldItalicMT" w:hAnsi="TimesNewRomanPS-BoldItalicMT"/>
          <w:color w:val="1D2228"/>
          <w:sz w:val="26"/>
          <w:szCs w:val="26"/>
        </w:rPr>
        <w:t>Psalm 46:10</w:t>
      </w:r>
    </w:p>
    <w:p w14:paraId="37C02FE5" w14:textId="77777777" w:rsidR="002A712B" w:rsidRDefault="002A712B" w:rsidP="00C914E3">
      <w:pPr>
        <w:pStyle w:val="NormalWeb"/>
        <w:shd w:val="clear" w:color="auto" w:fill="FFFFFF"/>
        <w:spacing w:before="0" w:beforeAutospacing="0" w:after="0" w:afterAutospacing="0"/>
        <w:rPr>
          <w:rFonts w:ascii="TimesNewRomanPS-BoldItalicMT" w:hAnsi="TimesNewRomanPS-BoldItalicMT"/>
          <w:i/>
          <w:iCs/>
          <w:color w:val="1D2228"/>
          <w:sz w:val="26"/>
          <w:szCs w:val="26"/>
        </w:rPr>
      </w:pPr>
    </w:p>
    <w:p w14:paraId="125339E6" w14:textId="0A8F5518"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r w:rsidRPr="00C914E3">
        <w:rPr>
          <w:rFonts w:ascii="TimesNewRomanPS-BoldItalicMT" w:hAnsi="TimesNewRomanPS-BoldItalicMT"/>
          <w:i/>
          <w:iCs/>
          <w:color w:val="1D2228"/>
          <w:sz w:val="26"/>
          <w:szCs w:val="26"/>
        </w:rPr>
        <w:t>Be still (relaxation and comfort) and know (by observation and assurance) that I am God.” (KJV)</w:t>
      </w:r>
    </w:p>
    <w:p w14:paraId="1DE0E713" w14:textId="77777777" w:rsidR="00C914E3" w:rsidRPr="00C914E3" w:rsidRDefault="00C914E3" w:rsidP="00C914E3">
      <w:pPr>
        <w:pStyle w:val="NormalWeb"/>
        <w:shd w:val="clear" w:color="auto" w:fill="FFFFFF"/>
        <w:spacing w:before="0" w:beforeAutospacing="0" w:after="0" w:afterAutospacing="0"/>
        <w:rPr>
          <w:rFonts w:ascii="New" w:hAnsi="New"/>
          <w:color w:val="1D2228"/>
          <w:sz w:val="20"/>
          <w:szCs w:val="20"/>
        </w:rPr>
      </w:pPr>
    </w:p>
    <w:p w14:paraId="580D986C" w14:textId="77777777" w:rsidR="00C914E3" w:rsidRPr="00C914E3" w:rsidRDefault="00C914E3">
      <w:bookmarkStart w:id="0" w:name="_GoBack"/>
      <w:bookmarkEnd w:id="0"/>
    </w:p>
    <w:sectPr w:rsidR="00C914E3" w:rsidRPr="00C91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New">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E3"/>
    <w:rsid w:val="002A712B"/>
    <w:rsid w:val="00C9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D6BA"/>
  <w15:chartTrackingRefBased/>
  <w15:docId w15:val="{DB0348A8-DCF4-469D-9B6F-EEB970C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4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6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2019-07-25T19:17:00Z</dcterms:created>
  <dcterms:modified xsi:type="dcterms:W3CDTF">2019-07-26T00:24:00Z</dcterms:modified>
</cp:coreProperties>
</file>