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A97F"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IN FOCUS</w:t>
      </w:r>
    </w:p>
    <w:p w14:paraId="29C82975"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p>
    <w:p w14:paraId="7EEB2971"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1. "Where are we going?" </w:t>
      </w:r>
    </w:p>
    <w:p w14:paraId="1EA1E03E" w14:textId="477F7E63"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2. "Where would we like to go?</w:t>
      </w:r>
      <w:r>
        <w:rPr>
          <w:rFonts w:ascii="Helvetica" w:eastAsia="Times New Roman" w:hAnsi="Helvetica" w:cs="Helvetica"/>
          <w:color w:val="26282A"/>
          <w:sz w:val="20"/>
          <w:szCs w:val="20"/>
        </w:rPr>
        <w:t>”</w:t>
      </w:r>
    </w:p>
    <w:p w14:paraId="43247EAB" w14:textId="111D3484" w:rsid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3. "Where is God calling us to go?"</w:t>
      </w:r>
    </w:p>
    <w:p w14:paraId="28745444" w14:textId="1C9181BE" w:rsidR="00AD7F99" w:rsidRDefault="00FA2F5F"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F405A89"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IN FOCUS</w:t>
      </w:r>
    </w:p>
    <w:p w14:paraId="12DE1F86"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p>
    <w:p w14:paraId="6E6C24EE"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1. "Where are we going?" </w:t>
      </w:r>
    </w:p>
    <w:p w14:paraId="45D1A2B7"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2. "Where would we like to go?</w:t>
      </w:r>
      <w:r>
        <w:rPr>
          <w:rFonts w:ascii="Helvetica" w:eastAsia="Times New Roman" w:hAnsi="Helvetica" w:cs="Helvetica"/>
          <w:color w:val="26282A"/>
          <w:sz w:val="20"/>
          <w:szCs w:val="20"/>
        </w:rPr>
        <w:t>”</w:t>
      </w:r>
    </w:p>
    <w:p w14:paraId="2DBE0E89" w14:textId="678A38DF" w:rsid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3. "Where is God calling us to go?"</w:t>
      </w:r>
    </w:p>
    <w:p w14:paraId="3CB4BD12" w14:textId="321D8262" w:rsidR="00AD7F99" w:rsidRDefault="00FA2F5F"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A1B5320"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IN FOCUS</w:t>
      </w:r>
    </w:p>
    <w:p w14:paraId="7550B336"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p>
    <w:p w14:paraId="33F80E7C"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1. "Where are we going?" </w:t>
      </w:r>
    </w:p>
    <w:p w14:paraId="4E508C3A"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2. "Where would we like to go?</w:t>
      </w:r>
      <w:r>
        <w:rPr>
          <w:rFonts w:ascii="Helvetica" w:eastAsia="Times New Roman" w:hAnsi="Helvetica" w:cs="Helvetica"/>
          <w:color w:val="26282A"/>
          <w:sz w:val="20"/>
          <w:szCs w:val="20"/>
        </w:rPr>
        <w:t>”</w:t>
      </w:r>
    </w:p>
    <w:p w14:paraId="5A5C8306" w14:textId="03207D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3. "Where is God calling us to go?"</w:t>
      </w:r>
    </w:p>
    <w:p w14:paraId="58B4B334" w14:textId="753D359D"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74BAA02"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"If you don't know where you're going, you'll get there...with little or no effort at all."</w:t>
      </w:r>
    </w:p>
    <w:p w14:paraId="6D38EE36" w14:textId="3136FF29"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C177997"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Proverbs 29:18</w:t>
      </w:r>
    </w:p>
    <w:p w14:paraId="41EF7E13"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rPr>
      </w:pPr>
    </w:p>
    <w:p w14:paraId="6BA065F4" w14:textId="25E79FF0"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Where there is no vision, the people perish... (KJV)</w:t>
      </w:r>
    </w:p>
    <w:p w14:paraId="194EE3D9" w14:textId="5AEDCC53"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287BFB9" w14:textId="6FC47A4B"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The word "</w:t>
      </w:r>
      <w:proofErr w:type="gramStart"/>
      <w:r w:rsidRPr="00AD7F99">
        <w:rPr>
          <w:rFonts w:ascii="Helvetica" w:eastAsia="Times New Roman" w:hAnsi="Helvetica" w:cs="Helvetica"/>
          <w:color w:val="26282A"/>
          <w:sz w:val="20"/>
          <w:szCs w:val="20"/>
        </w:rPr>
        <w:t>perish</w:t>
      </w:r>
      <w:proofErr w:type="gramEnd"/>
      <w:r w:rsidRPr="00AD7F99">
        <w:rPr>
          <w:rFonts w:ascii="Helvetica" w:eastAsia="Times New Roman" w:hAnsi="Helvetica" w:cs="Helvetica"/>
          <w:color w:val="26282A"/>
          <w:sz w:val="20"/>
          <w:szCs w:val="20"/>
        </w:rPr>
        <w:t xml:space="preserve">" in verse 18 comes from the Hebrew word "para" (paw-rah) and it means something completely different than you might think. It isn't referring to physical death, </w:t>
      </w:r>
      <w:proofErr w:type="gramStart"/>
      <w:r w:rsidRPr="00AD7F99">
        <w:rPr>
          <w:rFonts w:ascii="Helvetica" w:eastAsia="Times New Roman" w:hAnsi="Helvetica" w:cs="Helvetica"/>
          <w:color w:val="26282A"/>
          <w:sz w:val="20"/>
          <w:szCs w:val="20"/>
        </w:rPr>
        <w:t>It</w:t>
      </w:r>
      <w:proofErr w:type="gramEnd"/>
      <w:r w:rsidRPr="00AD7F99">
        <w:rPr>
          <w:rFonts w:ascii="Helvetica" w:eastAsia="Times New Roman" w:hAnsi="Helvetica" w:cs="Helvetica"/>
          <w:color w:val="26282A"/>
          <w:sz w:val="20"/>
          <w:szCs w:val="20"/>
        </w:rPr>
        <w:t xml:space="preserve"> means "to remove restraint; or to unbind from the head as if removing a turban, to let alone or to avoid; it also means to uncover or to expose.</w:t>
      </w:r>
    </w:p>
    <w:p w14:paraId="2BF81AF6" w14:textId="6AD77061"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82F138D"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"Seeing, Clarifying and Responding to God's vision."</w:t>
      </w:r>
    </w:p>
    <w:p w14:paraId="3E557E16" w14:textId="5F707F25"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0D2E708"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 Thessalonians 5:12-14</w:t>
      </w:r>
    </w:p>
    <w:p w14:paraId="6EA38CBC"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p>
    <w:p w14:paraId="21EF9B76" w14:textId="77777777" w:rsidR="004B19A1"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12</w:t>
      </w:r>
      <w:r w:rsidRPr="00AD7F99">
        <w:rPr>
          <w:rFonts w:ascii="Helvetica" w:eastAsia="Times New Roman" w:hAnsi="Helvetica" w:cs="Helvetica"/>
          <w:color w:val="26282A"/>
          <w:sz w:val="20"/>
          <w:szCs w:val="20"/>
        </w:rPr>
        <w:t xml:space="preserve"> And we beseech you, brethren, to know them which </w:t>
      </w:r>
      <w:proofErr w:type="spellStart"/>
      <w:r w:rsidRPr="00AD7F99">
        <w:rPr>
          <w:rFonts w:ascii="Helvetica" w:eastAsia="Times New Roman" w:hAnsi="Helvetica" w:cs="Helvetica"/>
          <w:color w:val="26282A"/>
          <w:sz w:val="20"/>
          <w:szCs w:val="20"/>
        </w:rPr>
        <w:t>labour</w:t>
      </w:r>
      <w:proofErr w:type="spellEnd"/>
      <w:r w:rsidRPr="00AD7F99">
        <w:rPr>
          <w:rFonts w:ascii="Helvetica" w:eastAsia="Times New Roman" w:hAnsi="Helvetica" w:cs="Helvetica"/>
          <w:color w:val="26282A"/>
          <w:sz w:val="20"/>
          <w:szCs w:val="20"/>
        </w:rPr>
        <w:t xml:space="preserve"> among you, and are over you in the Lord, and admonish you; </w:t>
      </w:r>
    </w:p>
    <w:p w14:paraId="2B52BFB2" w14:textId="72523A4E"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r>
        <w:rPr>
          <w:rFonts w:ascii="Helvetica" w:eastAsia="Times New Roman" w:hAnsi="Helvetica" w:cs="Helvetica"/>
          <w:color w:val="26282A"/>
          <w:sz w:val="20"/>
          <w:szCs w:val="20"/>
          <w:vertAlign w:val="superscript"/>
        </w:rPr>
        <w:t>--</w:t>
      </w:r>
    </w:p>
    <w:p w14:paraId="65F62453" w14:textId="002BCC8C"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13</w:t>
      </w:r>
      <w:r w:rsidRPr="00AD7F99">
        <w:rPr>
          <w:rFonts w:ascii="Helvetica" w:eastAsia="Times New Roman" w:hAnsi="Helvetica" w:cs="Helvetica"/>
          <w:color w:val="26282A"/>
          <w:sz w:val="20"/>
          <w:szCs w:val="20"/>
        </w:rPr>
        <w:t xml:space="preserve"> And to esteem them very highly in love for their work's sake. And be at peace among yourselves. </w:t>
      </w:r>
      <w:r w:rsidRPr="00AD7F99">
        <w:rPr>
          <w:rFonts w:ascii="Helvetica" w:eastAsia="Times New Roman" w:hAnsi="Helvetica" w:cs="Helvetica"/>
          <w:color w:val="26282A"/>
          <w:sz w:val="20"/>
          <w:szCs w:val="20"/>
          <w:vertAlign w:val="superscript"/>
        </w:rPr>
        <w:t>14</w:t>
      </w:r>
      <w:r w:rsidRPr="00AD7F99">
        <w:rPr>
          <w:rFonts w:ascii="Helvetica" w:eastAsia="Times New Roman" w:hAnsi="Helvetica" w:cs="Helvetica"/>
          <w:color w:val="26282A"/>
          <w:sz w:val="20"/>
          <w:szCs w:val="20"/>
        </w:rPr>
        <w:t xml:space="preserve"> Now we exhort you, brethren, warn them that are unruly, comfort the feebleminded, support the weak, be patient toward all men. (KJV)</w:t>
      </w:r>
    </w:p>
    <w:p w14:paraId="2EDC7F43" w14:textId="5BAC0DAB"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AE086C2"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The word "</w:t>
      </w:r>
      <w:proofErr w:type="gramStart"/>
      <w:r w:rsidRPr="00AD7F99">
        <w:rPr>
          <w:rFonts w:ascii="Helvetica" w:eastAsia="Times New Roman" w:hAnsi="Helvetica" w:cs="Helvetica"/>
          <w:color w:val="26282A"/>
          <w:sz w:val="20"/>
          <w:szCs w:val="20"/>
        </w:rPr>
        <w:t>know</w:t>
      </w:r>
      <w:proofErr w:type="gramEnd"/>
      <w:r w:rsidRPr="00AD7F99">
        <w:rPr>
          <w:rFonts w:ascii="Helvetica" w:eastAsia="Times New Roman" w:hAnsi="Helvetica" w:cs="Helvetica"/>
          <w:color w:val="26282A"/>
          <w:sz w:val="20"/>
          <w:szCs w:val="20"/>
        </w:rPr>
        <w:t>" in verse 12 comes from the Greek word "</w:t>
      </w:r>
      <w:proofErr w:type="spellStart"/>
      <w:r w:rsidRPr="00AD7F99">
        <w:rPr>
          <w:rFonts w:ascii="Helvetica" w:eastAsia="Times New Roman" w:hAnsi="Helvetica" w:cs="Helvetica"/>
          <w:color w:val="26282A"/>
          <w:sz w:val="20"/>
          <w:szCs w:val="20"/>
        </w:rPr>
        <w:t>eido</w:t>
      </w:r>
      <w:proofErr w:type="spellEnd"/>
      <w:r w:rsidRPr="00AD7F99">
        <w:rPr>
          <w:rFonts w:ascii="Helvetica" w:eastAsia="Times New Roman" w:hAnsi="Helvetica" w:cs="Helvetica"/>
          <w:color w:val="26282A"/>
          <w:sz w:val="20"/>
          <w:szCs w:val="20"/>
        </w:rPr>
        <w:t>". It has a profound meaning and the implications of us really getting this definition are even more profound. </w:t>
      </w:r>
    </w:p>
    <w:p w14:paraId="19C3C4E7" w14:textId="15C433E6"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6658B9E"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Know: (</w:t>
      </w:r>
      <w:proofErr w:type="spellStart"/>
      <w:r w:rsidRPr="00AD7F99">
        <w:rPr>
          <w:rFonts w:ascii="Helvetica" w:eastAsia="Times New Roman" w:hAnsi="Helvetica" w:cs="Helvetica"/>
          <w:color w:val="26282A"/>
          <w:sz w:val="20"/>
          <w:szCs w:val="20"/>
        </w:rPr>
        <w:t>Eido</w:t>
      </w:r>
      <w:proofErr w:type="spellEnd"/>
      <w:r w:rsidRPr="00AD7F99">
        <w:rPr>
          <w:rFonts w:ascii="Helvetica" w:eastAsia="Times New Roman" w:hAnsi="Helvetica" w:cs="Helvetica"/>
          <w:color w:val="26282A"/>
          <w:sz w:val="20"/>
          <w:szCs w:val="20"/>
        </w:rPr>
        <w:t xml:space="preserve">) "To see with physical eyes which then leads to seeing with the mind (to understand) as expressed by the sayings, "I see what you </w:t>
      </w:r>
      <w:proofErr w:type="gramStart"/>
      <w:r w:rsidRPr="00AD7F99">
        <w:rPr>
          <w:rFonts w:ascii="Helvetica" w:eastAsia="Times New Roman" w:hAnsi="Helvetica" w:cs="Helvetica"/>
          <w:color w:val="26282A"/>
          <w:sz w:val="20"/>
          <w:szCs w:val="20"/>
        </w:rPr>
        <w:t>mean</w:t>
      </w:r>
      <w:proofErr w:type="gramEnd"/>
      <w:r w:rsidRPr="00AD7F99">
        <w:rPr>
          <w:rFonts w:ascii="Helvetica" w:eastAsia="Times New Roman" w:hAnsi="Helvetica" w:cs="Helvetica"/>
          <w:color w:val="26282A"/>
          <w:sz w:val="20"/>
          <w:szCs w:val="20"/>
        </w:rPr>
        <w:t xml:space="preserve">" or "I see what you are saying". This is seeing that becomes knowing. This knowing becomes the gateway to grasp spiritual truth (reality) from a physical plane. "To know", in this context, </w:t>
      </w:r>
      <w:proofErr w:type="gramStart"/>
      <w:r w:rsidRPr="00AD7F99">
        <w:rPr>
          <w:rFonts w:ascii="Helvetica" w:eastAsia="Times New Roman" w:hAnsi="Helvetica" w:cs="Helvetica"/>
          <w:color w:val="26282A"/>
          <w:sz w:val="20"/>
          <w:szCs w:val="20"/>
        </w:rPr>
        <w:t>means  physical</w:t>
      </w:r>
      <w:proofErr w:type="gramEnd"/>
      <w:r w:rsidRPr="00AD7F99">
        <w:rPr>
          <w:rFonts w:ascii="Helvetica" w:eastAsia="Times New Roman" w:hAnsi="Helvetica" w:cs="Helvetica"/>
          <w:color w:val="26282A"/>
          <w:sz w:val="20"/>
          <w:szCs w:val="20"/>
        </w:rPr>
        <w:t xml:space="preserve"> seeing (natural vision or sight) which should serve as the constant bridge to mental and spiritual seeing (comprehension)."</w:t>
      </w:r>
    </w:p>
    <w:p w14:paraId="12A7A766" w14:textId="555EB4EF"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4CDBBD6"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"Knowing one another is the key to growing with one another."</w:t>
      </w:r>
    </w:p>
    <w:p w14:paraId="14B7D337" w14:textId="38F13B9A"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B2E965B"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"Healthy things grow."</w:t>
      </w:r>
    </w:p>
    <w:p w14:paraId="5C900CF2" w14:textId="0010EC42"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D4D9807"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 xml:space="preserve">Illustration - "The soil on </w:t>
      </w:r>
      <w:proofErr w:type="spellStart"/>
      <w:r w:rsidRPr="00AD7F99">
        <w:rPr>
          <w:rFonts w:ascii="Helvetica" w:eastAsia="Times New Roman" w:hAnsi="Helvetica" w:cs="Helvetica"/>
          <w:color w:val="26282A"/>
          <w:sz w:val="20"/>
          <w:szCs w:val="20"/>
        </w:rPr>
        <w:t>Bucktown</w:t>
      </w:r>
      <w:proofErr w:type="spellEnd"/>
      <w:r w:rsidRPr="00AD7F99">
        <w:rPr>
          <w:rFonts w:ascii="Helvetica" w:eastAsia="Times New Roman" w:hAnsi="Helvetica" w:cs="Helvetica"/>
          <w:color w:val="26282A"/>
          <w:sz w:val="20"/>
          <w:szCs w:val="20"/>
        </w:rPr>
        <w:t xml:space="preserve"> Road".</w:t>
      </w:r>
    </w:p>
    <w:p w14:paraId="44CDFE8A" w14:textId="6E5622E3"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50F64A"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Habakkuk 2:1-4</w:t>
      </w:r>
    </w:p>
    <w:p w14:paraId="5F053D56" w14:textId="19D89BA0"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lastRenderedPageBreak/>
        <w:t>1</w:t>
      </w:r>
      <w:r w:rsidRPr="00AD7F99">
        <w:rPr>
          <w:rFonts w:ascii="Helvetica" w:eastAsia="Times New Roman" w:hAnsi="Helvetica" w:cs="Helvetica"/>
          <w:color w:val="26282A"/>
          <w:sz w:val="20"/>
          <w:szCs w:val="20"/>
        </w:rPr>
        <w:t xml:space="preserve"> I will take my stand at my </w:t>
      </w:r>
      <w:proofErr w:type="spellStart"/>
      <w:r w:rsidRPr="00AD7F99">
        <w:rPr>
          <w:rFonts w:ascii="Helvetica" w:eastAsia="Times New Roman" w:hAnsi="Helvetica" w:cs="Helvetica"/>
          <w:color w:val="26282A"/>
          <w:sz w:val="20"/>
          <w:szCs w:val="20"/>
        </w:rPr>
        <w:t>watchpost</w:t>
      </w:r>
      <w:proofErr w:type="spellEnd"/>
      <w:r w:rsidRPr="00AD7F99">
        <w:rPr>
          <w:rFonts w:ascii="Helvetica" w:eastAsia="Times New Roman" w:hAnsi="Helvetica" w:cs="Helvetica"/>
          <w:color w:val="26282A"/>
          <w:sz w:val="20"/>
          <w:szCs w:val="20"/>
        </w:rPr>
        <w:t xml:space="preserve"> and station myself on the </w:t>
      </w:r>
      <w:proofErr w:type="gramStart"/>
      <w:r w:rsidRPr="00AD7F99">
        <w:rPr>
          <w:rFonts w:ascii="Helvetica" w:eastAsia="Times New Roman" w:hAnsi="Helvetica" w:cs="Helvetica"/>
          <w:color w:val="26282A"/>
          <w:sz w:val="20"/>
          <w:szCs w:val="20"/>
        </w:rPr>
        <w:t>tower, and</w:t>
      </w:r>
      <w:proofErr w:type="gramEnd"/>
      <w:r w:rsidRPr="00AD7F99">
        <w:rPr>
          <w:rFonts w:ascii="Helvetica" w:eastAsia="Times New Roman" w:hAnsi="Helvetica" w:cs="Helvetica"/>
          <w:color w:val="26282A"/>
          <w:sz w:val="20"/>
          <w:szCs w:val="20"/>
        </w:rPr>
        <w:t xml:space="preserve"> look out to see what he will say to me, and what I will answer concerning my complaint. </w:t>
      </w:r>
    </w:p>
    <w:p w14:paraId="74E8A5DC"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r>
        <w:rPr>
          <w:rFonts w:ascii="Helvetica" w:eastAsia="Times New Roman" w:hAnsi="Helvetica" w:cs="Helvetica"/>
          <w:color w:val="26282A"/>
          <w:sz w:val="20"/>
          <w:szCs w:val="20"/>
          <w:vertAlign w:val="superscript"/>
        </w:rPr>
        <w:t>--</w:t>
      </w:r>
    </w:p>
    <w:p w14:paraId="670EFEE1" w14:textId="727B07D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2</w:t>
      </w:r>
      <w:r w:rsidRPr="00AD7F99">
        <w:rPr>
          <w:rFonts w:ascii="Helvetica" w:eastAsia="Times New Roman" w:hAnsi="Helvetica" w:cs="Helvetica"/>
          <w:color w:val="26282A"/>
          <w:sz w:val="20"/>
          <w:szCs w:val="20"/>
        </w:rPr>
        <w:t xml:space="preserve"> And the LORD answered me: "Write the vision; make it plain on tablets, so he may run who reads it. </w:t>
      </w:r>
    </w:p>
    <w:p w14:paraId="7A44F59F"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r>
        <w:rPr>
          <w:rFonts w:ascii="Helvetica" w:eastAsia="Times New Roman" w:hAnsi="Helvetica" w:cs="Helvetica"/>
          <w:color w:val="26282A"/>
          <w:sz w:val="20"/>
          <w:szCs w:val="20"/>
          <w:vertAlign w:val="superscript"/>
        </w:rPr>
        <w:t>--</w:t>
      </w:r>
    </w:p>
    <w:p w14:paraId="4554FA7E" w14:textId="71D4581B"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3</w:t>
      </w:r>
      <w:r w:rsidRPr="00AD7F99">
        <w:rPr>
          <w:rFonts w:ascii="Helvetica" w:eastAsia="Times New Roman" w:hAnsi="Helvetica" w:cs="Helvetica"/>
          <w:color w:val="26282A"/>
          <w:sz w:val="20"/>
          <w:szCs w:val="20"/>
        </w:rPr>
        <w:t xml:space="preserve"> For still the vision awaits its appointed time; it hastens to the end-it will not lie. If it seems slow, wait for it; it will surely come; it will not delay. </w:t>
      </w:r>
    </w:p>
    <w:p w14:paraId="7A1AFD64"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r>
        <w:rPr>
          <w:rFonts w:ascii="Helvetica" w:eastAsia="Times New Roman" w:hAnsi="Helvetica" w:cs="Helvetica"/>
          <w:color w:val="26282A"/>
          <w:sz w:val="20"/>
          <w:szCs w:val="20"/>
          <w:vertAlign w:val="superscript"/>
        </w:rPr>
        <w:t>--</w:t>
      </w:r>
    </w:p>
    <w:p w14:paraId="681A9E2B" w14:textId="0C2ECA7E"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4</w:t>
      </w:r>
      <w:r w:rsidRPr="00AD7F99">
        <w:rPr>
          <w:rFonts w:ascii="Helvetica" w:eastAsia="Times New Roman" w:hAnsi="Helvetica" w:cs="Helvetica"/>
          <w:color w:val="26282A"/>
          <w:sz w:val="20"/>
          <w:szCs w:val="20"/>
        </w:rPr>
        <w:t xml:space="preserve"> "Behold, his soul (the soul of man...those responsible for injustice) is puffed up; it is not upright within him, but the righteous shall live by his faith. (ESV)</w:t>
      </w:r>
    </w:p>
    <w:p w14:paraId="19270FFC" w14:textId="28D8D929"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A9CE47B"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"God's vision must be understandable, memorable &amp; portable."</w:t>
      </w:r>
    </w:p>
    <w:p w14:paraId="5BEE1DAD" w14:textId="515AC613"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8F54EB6"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 xml:space="preserve">"If God's vision isn't understandable, there won't be buy-in; if it's not memorable it won't be sustainable and if it's not </w:t>
      </w:r>
      <w:proofErr w:type="gramStart"/>
      <w:r w:rsidRPr="00AD7F99">
        <w:rPr>
          <w:rFonts w:ascii="Helvetica" w:eastAsia="Times New Roman" w:hAnsi="Helvetica" w:cs="Helvetica"/>
          <w:color w:val="26282A"/>
          <w:sz w:val="20"/>
          <w:szCs w:val="20"/>
        </w:rPr>
        <w:t>portable</w:t>
      </w:r>
      <w:proofErr w:type="gramEnd"/>
      <w:r w:rsidRPr="00AD7F99">
        <w:rPr>
          <w:rFonts w:ascii="Helvetica" w:eastAsia="Times New Roman" w:hAnsi="Helvetica" w:cs="Helvetica"/>
          <w:color w:val="26282A"/>
          <w:sz w:val="20"/>
          <w:szCs w:val="20"/>
        </w:rPr>
        <w:t xml:space="preserve"> we won't take it into the community."</w:t>
      </w:r>
    </w:p>
    <w:p w14:paraId="1501AD7C" w14:textId="221970B9"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693766"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"To redundantly clarify the vision of New Life Fellowship and to do it repeatedly in order to repetitiously create greater clarity by repeating the clear vision to the point of redundancy...with complete clarity!"</w:t>
      </w:r>
    </w:p>
    <w:p w14:paraId="0B6A9550" w14:textId="71E6A383"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2EECE3F"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"What isn't repeated is forgotten."</w:t>
      </w:r>
    </w:p>
    <w:p w14:paraId="17E5C10A" w14:textId="4366753F"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42B5A72"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"God's vision must be understandable, memorable &amp; portable."</w:t>
      </w:r>
    </w:p>
    <w:p w14:paraId="38D433C5" w14:textId="7152097F"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FD2E834"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"If leaders don't stay on message, followers won't stay on mission." </w:t>
      </w:r>
    </w:p>
    <w:p w14:paraId="6CB829E7" w14:textId="43E9BFE9"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02C807F"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 xml:space="preserve">"Model </w:t>
      </w:r>
      <w:proofErr w:type="gramStart"/>
      <w:r w:rsidRPr="00AD7F99">
        <w:rPr>
          <w:rFonts w:ascii="Helvetica" w:eastAsia="Times New Roman" w:hAnsi="Helvetica" w:cs="Helvetica"/>
          <w:color w:val="26282A"/>
          <w:sz w:val="20"/>
          <w:szCs w:val="20"/>
        </w:rPr>
        <w:t>The</w:t>
      </w:r>
      <w:proofErr w:type="gramEnd"/>
      <w:r w:rsidRPr="00AD7F99">
        <w:rPr>
          <w:rFonts w:ascii="Helvetica" w:eastAsia="Times New Roman" w:hAnsi="Helvetica" w:cs="Helvetica"/>
          <w:color w:val="26282A"/>
          <w:sz w:val="20"/>
          <w:szCs w:val="20"/>
        </w:rPr>
        <w:t xml:space="preserve"> Mission." </w:t>
      </w:r>
    </w:p>
    <w:p w14:paraId="2115E91E" w14:textId="063030B2"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09CEC0D"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"If the message of the Gospel is missing, the mission of our church irrelevant." </w:t>
      </w:r>
    </w:p>
    <w:p w14:paraId="7085B112" w14:textId="4A1E0633"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3E6E883"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 Corinthians 11:1</w:t>
      </w:r>
    </w:p>
    <w:p w14:paraId="50F3F2D2"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vertAlign w:val="superscript"/>
        </w:rPr>
      </w:pPr>
    </w:p>
    <w:p w14:paraId="5C72D5DC" w14:textId="7CE0A3AC"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vertAlign w:val="superscript"/>
        </w:rPr>
        <w:t>1</w:t>
      </w:r>
      <w:r w:rsidRPr="00AD7F99">
        <w:rPr>
          <w:rFonts w:ascii="Helvetica" w:eastAsia="Times New Roman" w:hAnsi="Helvetica" w:cs="Helvetica"/>
          <w:color w:val="26282A"/>
          <w:sz w:val="20"/>
          <w:szCs w:val="20"/>
        </w:rPr>
        <w:t xml:space="preserve"> Be imitators of me, as I am of Christ. (ESV)</w:t>
      </w:r>
    </w:p>
    <w:p w14:paraId="12F3F559" w14:textId="5F86166B"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4180EA1"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New Life Fellowship Mission Statement</w:t>
      </w:r>
    </w:p>
    <w:p w14:paraId="19F61247"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"Loving and Leading People into a Growing Relationship with Christ."</w:t>
      </w:r>
    </w:p>
    <w:p w14:paraId="67E823FB" w14:textId="38417DDA"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FB95283"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New Life Fellowship's Student Ministries "Sub-Mission" Statement"</w:t>
      </w:r>
    </w:p>
    <w:p w14:paraId="139F4EDF"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"Effecting Intentional and Transformational Life-Change in and through the Students of Northern Whatcom County." </w:t>
      </w:r>
    </w:p>
    <w:p w14:paraId="0DDE6478" w14:textId="4FACAE46"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7C1004D"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"If we don't stay on message, we won't stay on mission."</w:t>
      </w:r>
    </w:p>
    <w:p w14:paraId="3FE4F20D" w14:textId="1C2064F1"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D26C373" w14:textId="21CD39C9"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The Congregational Care Team Mission Statement</w:t>
      </w:r>
    </w:p>
    <w:p w14:paraId="6324EDBD"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"Identifying, encouraging and activating the women of New Life Fellowship to be the hands and feet of Christ by joyfully meeting the practical needs of our church family."</w:t>
      </w:r>
    </w:p>
    <w:p w14:paraId="06852F4B" w14:textId="2E7434E8"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E73FDBA"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Scripture: Colossians 3:17 "And whatever you do, in word or deed, do everything in the name of the Lord Jesus, giving thanks to God the Father through him." (ESV)</w:t>
      </w:r>
    </w:p>
    <w:p w14:paraId="73B0F6DF" w14:textId="250840B7"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6FBC5FE"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New Life Fellowship Mission Statement</w:t>
      </w:r>
    </w:p>
    <w:p w14:paraId="5C409BD3"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rPr>
      </w:pPr>
    </w:p>
    <w:p w14:paraId="63E7914A" w14:textId="48A77BAE"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"Loving and leading people into a growing relationship with Christ." </w:t>
      </w:r>
    </w:p>
    <w:p w14:paraId="45BDB2ED"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  ("...and having fun along the way!")</w:t>
      </w:r>
    </w:p>
    <w:p w14:paraId="4705072F" w14:textId="4E2C7F3F" w:rsidR="00AD7F99" w:rsidRPr="00AD7F99" w:rsidRDefault="004B19A1" w:rsidP="00AD7F9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6F18199" w14:textId="77777777"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t>New Life Fellowship Strategy Statement</w:t>
      </w:r>
    </w:p>
    <w:p w14:paraId="3C693052" w14:textId="77777777" w:rsidR="004B19A1" w:rsidRDefault="004B19A1" w:rsidP="00AD7F99">
      <w:pPr>
        <w:shd w:val="clear" w:color="auto" w:fill="FFFFFF"/>
        <w:spacing w:after="0" w:line="240" w:lineRule="auto"/>
        <w:rPr>
          <w:rFonts w:ascii="Helvetica" w:eastAsia="Times New Roman" w:hAnsi="Helvetica" w:cs="Helvetica"/>
          <w:color w:val="26282A"/>
          <w:sz w:val="20"/>
          <w:szCs w:val="20"/>
        </w:rPr>
      </w:pPr>
    </w:p>
    <w:p w14:paraId="1A059729" w14:textId="1C1A6A35" w:rsidR="00AD7F99" w:rsidRPr="00AD7F99" w:rsidRDefault="00AD7F99" w:rsidP="00AD7F99">
      <w:pPr>
        <w:shd w:val="clear" w:color="auto" w:fill="FFFFFF"/>
        <w:spacing w:after="0" w:line="240" w:lineRule="auto"/>
        <w:rPr>
          <w:rFonts w:ascii="Helvetica" w:eastAsia="Times New Roman" w:hAnsi="Helvetica" w:cs="Helvetica"/>
          <w:color w:val="26282A"/>
          <w:sz w:val="20"/>
          <w:szCs w:val="20"/>
        </w:rPr>
      </w:pPr>
      <w:r w:rsidRPr="00AD7F99">
        <w:rPr>
          <w:rFonts w:ascii="Helvetica" w:eastAsia="Times New Roman" w:hAnsi="Helvetica" w:cs="Helvetica"/>
          <w:color w:val="26282A"/>
          <w:sz w:val="20"/>
          <w:szCs w:val="20"/>
        </w:rPr>
        <w:lastRenderedPageBreak/>
        <w:t>"Creating and cultivating safe, healthy and joy-filled environments that attract and serve those who don't know Christ."</w:t>
      </w:r>
    </w:p>
    <w:p w14:paraId="6384CBCC" w14:textId="4E0DD999" w:rsidR="00AD7F99" w:rsidRDefault="00AD7F99">
      <w:bookmarkStart w:id="0" w:name="_GoBack"/>
      <w:bookmarkEnd w:id="0"/>
    </w:p>
    <w:sectPr w:rsidR="00AD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99"/>
    <w:rsid w:val="004B19A1"/>
    <w:rsid w:val="00AD7F99"/>
    <w:rsid w:val="00FA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8674"/>
  <w15:chartTrackingRefBased/>
  <w15:docId w15:val="{3CFA1C53-0173-44A1-9DF6-AA2D736A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2019-01-13T03:50:00Z</dcterms:created>
  <dcterms:modified xsi:type="dcterms:W3CDTF">2019-01-13T04:09:00Z</dcterms:modified>
</cp:coreProperties>
</file>